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月　　日</w:t>
      </w:r>
    </w:p>
    <w:p>
      <w:pPr>
        <w:pStyle w:val="0"/>
        <w:jc w:val="right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高知市保健所長　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主催者　住所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氏名　　　　　　　　　　　　　　　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　　　　　　（法人にあっては，所在地，</w:t>
      </w:r>
    </w:p>
    <w:p>
      <w:pPr>
        <w:pStyle w:val="0"/>
        <w:ind w:firstLine="6884" w:firstLineChars="30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名称及び代表者の氏名）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電話番号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催事等開催届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次のとおり食品を提供したいので届け出ます。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21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27"/>
        <w:tblW w:w="10343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850"/>
        <w:gridCol w:w="1276"/>
        <w:gridCol w:w="1984"/>
        <w:gridCol w:w="1418"/>
        <w:gridCol w:w="1417"/>
        <w:gridCol w:w="1276"/>
      </w:tblGrid>
      <w:tr>
        <w:trPr>
          <w:trHeight w:val="431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催事等の名称</w:t>
            </w:r>
          </w:p>
        </w:tc>
        <w:tc>
          <w:tcPr>
            <w:tcW w:w="8221" w:type="dxa"/>
            <w:gridSpan w:val="6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高知龍馬マラソン</w:t>
            </w:r>
            <w:r>
              <w:rPr>
                <w:rFonts w:hint="eastAsia" w:asciiTheme="minorEastAsia" w:hAnsiTheme="minorEastAsia"/>
              </w:rPr>
              <w:t>2026</w:t>
            </w:r>
          </w:p>
        </w:tc>
      </w:tr>
      <w:tr>
        <w:trPr>
          <w:trHeight w:val="423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催事等の目的</w:t>
            </w:r>
          </w:p>
        </w:tc>
        <w:tc>
          <w:tcPr>
            <w:tcW w:w="8221" w:type="dxa"/>
            <w:gridSpan w:val="6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県民のスポーツや健康への関心を高め、生涯スポーツのより一層の普及・振興及びスポーツツーリズムの推進に寄与する。</w:t>
            </w:r>
          </w:p>
        </w:tc>
      </w:tr>
      <w:tr>
        <w:trPr>
          <w:trHeight w:val="415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開催場所</w:t>
            </w:r>
          </w:p>
        </w:tc>
        <w:tc>
          <w:tcPr>
            <w:tcW w:w="8221" w:type="dxa"/>
            <w:gridSpan w:val="6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高知市帯屋町１丁目</w:t>
            </w:r>
            <w:r>
              <w:rPr>
                <w:rFonts w:hint="eastAsia" w:asciiTheme="minorEastAsia" w:hAnsiTheme="minorEastAsia"/>
              </w:rPr>
              <w:t>11</w:t>
            </w:r>
            <w:r>
              <w:rPr>
                <w:rFonts w:hint="eastAsia" w:asciiTheme="minorEastAsia" w:hAnsiTheme="minorEastAsia"/>
              </w:rPr>
              <w:t>－</w:t>
            </w:r>
            <w:r>
              <w:rPr>
                <w:rFonts w:hint="eastAsia" w:asciiTheme="minorEastAsia" w:hAnsiTheme="minorEastAsia"/>
              </w:rPr>
              <w:t>27</w:t>
            </w:r>
            <w:r>
              <w:rPr>
                <w:rFonts w:hint="eastAsia" w:asciiTheme="minorEastAsia" w:hAnsiTheme="minorEastAsia"/>
              </w:rPr>
              <w:t>　　東洋電化中央公園</w:t>
            </w:r>
          </w:p>
        </w:tc>
      </w:tr>
      <w:tr>
        <w:trPr>
          <w:trHeight w:val="407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kern w:val="0"/>
              </w:rPr>
              <w:t>開催期間</w:t>
            </w:r>
          </w:p>
        </w:tc>
        <w:tc>
          <w:tcPr>
            <w:tcW w:w="8221" w:type="dxa"/>
            <w:gridSpan w:val="6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令和８年２月</w:t>
            </w:r>
            <w:r>
              <w:rPr>
                <w:rFonts w:hint="eastAsia" w:asciiTheme="minorEastAsia" w:hAnsiTheme="minorEastAsia"/>
              </w:rPr>
              <w:t>14</w:t>
            </w:r>
            <w:r>
              <w:rPr>
                <w:rFonts w:hint="eastAsia" w:asciiTheme="minorEastAsia" w:hAnsiTheme="minorEastAsia"/>
              </w:rPr>
              <w:t>日</w:t>
            </w:r>
            <w:r>
              <w:rPr>
                <w:rFonts w:hint="eastAsia" w:asciiTheme="minorEastAsia" w:hAnsiTheme="minorEastAsia"/>
              </w:rPr>
              <w:t>12</w:t>
            </w:r>
            <w:bookmarkStart w:id="0" w:name="_GoBack"/>
            <w:bookmarkEnd w:id="0"/>
            <w:r>
              <w:rPr>
                <w:rFonts w:hint="eastAsia" w:asciiTheme="minorEastAsia" w:hAnsiTheme="minorEastAsia"/>
              </w:rPr>
              <w:t>時</w:t>
            </w:r>
            <w:r>
              <w:rPr>
                <w:rFonts w:hint="eastAsia" w:asciiTheme="minorEastAsia" w:hAnsiTheme="minorEastAsia"/>
              </w:rPr>
              <w:t>00</w:t>
            </w:r>
            <w:r>
              <w:rPr>
                <w:rFonts w:hint="eastAsia" w:asciiTheme="minorEastAsia" w:hAnsiTheme="minorEastAsia"/>
              </w:rPr>
              <w:t>分　～　　</w:t>
            </w:r>
            <w:r>
              <w:rPr>
                <w:rFonts w:hint="eastAsia" w:asciiTheme="minorEastAsia" w:hAnsiTheme="minorEastAsia"/>
              </w:rPr>
              <w:t>2</w:t>
            </w:r>
            <w:r>
              <w:rPr>
                <w:rFonts w:hint="eastAsia" w:asciiTheme="minorEastAsia" w:hAnsiTheme="minorEastAsia"/>
              </w:rPr>
              <w:t>月</w:t>
            </w:r>
            <w:r>
              <w:rPr>
                <w:rFonts w:hint="eastAsia" w:asciiTheme="minorEastAsia" w:hAnsiTheme="minorEastAsia"/>
              </w:rPr>
              <w:t>14</w:t>
            </w:r>
            <w:r>
              <w:rPr>
                <w:rFonts w:hint="eastAsia" w:asciiTheme="minorEastAsia" w:hAnsiTheme="minorEastAsia"/>
              </w:rPr>
              <w:t>日</w:t>
            </w:r>
            <w:r>
              <w:rPr>
                <w:rFonts w:hint="eastAsia" w:asciiTheme="minorEastAsia" w:hAnsiTheme="minorEastAsia"/>
              </w:rPr>
              <w:t>17</w:t>
            </w:r>
            <w:r>
              <w:rPr>
                <w:rFonts w:hint="eastAsia" w:asciiTheme="minorEastAsia" w:hAnsiTheme="minorEastAsia"/>
              </w:rPr>
              <w:t>時</w:t>
            </w:r>
            <w:r>
              <w:rPr>
                <w:rFonts w:hint="eastAsia" w:asciiTheme="minorEastAsia" w:hAnsiTheme="minorEastAsia"/>
              </w:rPr>
              <w:t>00</w:t>
            </w:r>
            <w:r>
              <w:rPr>
                <w:rFonts w:hint="eastAsia" w:asciiTheme="minorEastAsia" w:hAnsiTheme="minorEastAsia"/>
              </w:rPr>
              <w:t>分（予定）</w:t>
            </w:r>
          </w:p>
        </w:tc>
      </w:tr>
      <w:tr>
        <w:trPr>
          <w:trHeight w:val="85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総括食品取扱責任者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14"/>
              </w:rPr>
            </w:pPr>
            <w:r>
              <w:rPr>
                <w:rFonts w:hint="eastAsia" w:asciiTheme="minorEastAsia" w:hAnsiTheme="minorEastAsia"/>
                <w:spacing w:val="23"/>
                <w:kern w:val="0"/>
                <w:sz w:val="16"/>
                <w:fitText w:val="1611" w:id="1"/>
              </w:rPr>
              <w:t>の氏名及び連絡</w:t>
            </w:r>
            <w:r>
              <w:rPr>
                <w:rFonts w:hint="eastAsia" w:asciiTheme="minorEastAsia" w:hAnsiTheme="minorEastAsia"/>
                <w:spacing w:val="4"/>
                <w:kern w:val="0"/>
                <w:sz w:val="16"/>
                <w:fitText w:val="1611" w:id="1"/>
              </w:rPr>
              <w:t>先</w:t>
            </w:r>
          </w:p>
        </w:tc>
        <w:tc>
          <w:tcPr>
            <w:tcW w:w="8221" w:type="dxa"/>
            <w:gridSpan w:val="6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連絡先</w:t>
            </w:r>
          </w:p>
        </w:tc>
      </w:tr>
      <w:tr>
        <w:trPr>
          <w:trHeight w:val="863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提供食品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予定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数量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pacing w:val="42"/>
                <w:kern w:val="0"/>
                <w:sz w:val="16"/>
                <w:fitText w:val="895" w:id="2"/>
              </w:rPr>
              <w:t>会場で</w:t>
            </w:r>
            <w:r>
              <w:rPr>
                <w:rFonts w:hint="eastAsia" w:asciiTheme="minorEastAsia" w:hAnsiTheme="minorEastAsia"/>
                <w:spacing w:val="1"/>
                <w:kern w:val="0"/>
                <w:sz w:val="16"/>
                <w:fitText w:val="895" w:id="2"/>
              </w:rPr>
              <w:t>の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16"/>
              </w:rPr>
              <w:t>調理の有無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原材料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仕入先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下処理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場　所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食品取扱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責任者名</w:t>
            </w:r>
          </w:p>
        </w:tc>
      </w:tr>
      <w:tr>
        <w:trPr>
          <w:trHeight w:val="85" w:hRule="atLeast"/>
        </w:trPr>
        <w:tc>
          <w:tcPr>
            <w:tcW w:w="212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添付書類　１　出店店舗の配置図（開催場所の平面図に手洗い，トイレ等の主要設備を記載し</w:t>
      </w:r>
    </w:p>
    <w:p>
      <w:pPr>
        <w:pStyle w:val="0"/>
        <w:ind w:firstLine="1377" w:firstLineChars="6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たもの）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２　開催チラシ、パンフレット（作成している場合）</w:t>
      </w:r>
    </w:p>
    <w:p>
      <w:pPr>
        <w:pStyle w:val="0"/>
        <w:rPr>
          <w:rFonts w:hint="default" w:asciiTheme="minorEastAsia" w:hAnsiTheme="minorEastAsia"/>
        </w:rPr>
      </w:pPr>
    </w:p>
    <w:tbl>
      <w:tblPr>
        <w:tblStyle w:val="27"/>
        <w:tblW w:w="10343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850"/>
        <w:gridCol w:w="1276"/>
        <w:gridCol w:w="1984"/>
        <w:gridCol w:w="1418"/>
        <w:gridCol w:w="1417"/>
        <w:gridCol w:w="1276"/>
      </w:tblGrid>
      <w:tr>
        <w:trPr>
          <w:trHeight w:val="863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提供食品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予定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数量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pacing w:val="42"/>
                <w:kern w:val="0"/>
                <w:sz w:val="16"/>
                <w:fitText w:val="895" w:id="3"/>
              </w:rPr>
              <w:t>会場で</w:t>
            </w:r>
            <w:r>
              <w:rPr>
                <w:rFonts w:hint="eastAsia" w:asciiTheme="minorEastAsia" w:hAnsiTheme="minorEastAsia"/>
                <w:spacing w:val="1"/>
                <w:kern w:val="0"/>
                <w:sz w:val="16"/>
                <w:fitText w:val="895" w:id="3"/>
              </w:rPr>
              <w:t>の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16"/>
              </w:rPr>
              <w:t>調理の有無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原材料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仕入先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下処理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場　所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食品取扱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責任者名</w:t>
            </w:r>
          </w:p>
        </w:tc>
      </w:tr>
      <w:tr>
        <w:trPr>
          <w:trHeight w:val="85" w:hRule="atLeast"/>
        </w:trPr>
        <w:tc>
          <w:tcPr>
            <w:tcW w:w="212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45" w:charSpace="39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9"/>
  <w:drawingGridVerticalSpacing w:val="34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Theme="minorEastAsia" w:hAnsiTheme="minorEastAsia"/>
    </w:rPr>
  </w:style>
  <w:style w:type="character" w:styleId="22" w:customStyle="1">
    <w:name w:val="記 (文字)"/>
    <w:basedOn w:val="10"/>
    <w:next w:val="22"/>
    <w:link w:val="21"/>
    <w:uiPriority w:val="0"/>
    <w:rPr>
      <w:rFonts w:asciiTheme="minorEastAsia" w:hAnsiTheme="minorEastAsia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Theme="minorEastAsia" w:hAnsiTheme="minorEastAsia"/>
    </w:rPr>
  </w:style>
  <w:style w:type="character" w:styleId="24" w:customStyle="1">
    <w:name w:val="結語 (文字)"/>
    <w:basedOn w:val="10"/>
    <w:next w:val="24"/>
    <w:link w:val="23"/>
    <w:uiPriority w:val="0"/>
    <w:rPr>
      <w:rFonts w:asciiTheme="minorEastAsia" w:hAnsiTheme="minorEastAsia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2</Pages>
  <Words>10</Words>
  <Characters>374</Characters>
  <Application>JUST Note</Application>
  <Lines>115</Lines>
  <Paragraphs>47</Paragraphs>
  <CharactersWithSpaces>508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448981</cp:lastModifiedBy>
  <cp:lastPrinted>2025-12-24T07:44:39Z</cp:lastPrinted>
  <dcterms:modified xsi:type="dcterms:W3CDTF">2025-11-18T06:30:10Z</dcterms:modified>
  <cp:revision>1</cp:revision>
</cp:coreProperties>
</file>